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57E6D" w:rsidP="00257E6D" w:rsidRDefault="00257E6D" w14:paraId="1462EC2A" w14:textId="77777777">
      <w:pPr>
        <w:spacing w:after="0" w:line="240" w:lineRule="auto"/>
        <w:contextualSpacing/>
        <w:rPr>
          <w:rFonts w:ascii="Arial" w:hAnsi="Arial" w:cs="Arial"/>
          <w:b/>
          <w:bCs/>
          <w:sz w:val="24"/>
          <w:szCs w:val="24"/>
        </w:rPr>
      </w:pPr>
      <w:r>
        <w:rPr>
          <w:rFonts w:ascii="Arial" w:hAnsi="Arial" w:cs="Arial"/>
          <w:b/>
          <w:bCs/>
          <w:sz w:val="24"/>
          <w:szCs w:val="24"/>
        </w:rPr>
        <w:t>RTOERO</w:t>
      </w:r>
    </w:p>
    <w:p w:rsidR="00257E6D" w:rsidP="00257E6D" w:rsidRDefault="00257E6D" w14:paraId="320ACC31" w14:textId="77777777">
      <w:pPr>
        <w:spacing w:after="0" w:line="240" w:lineRule="auto"/>
        <w:contextualSpacing/>
        <w:rPr>
          <w:rFonts w:ascii="Arial" w:hAnsi="Arial" w:cs="Arial"/>
          <w:b/>
          <w:bCs/>
          <w:sz w:val="24"/>
          <w:szCs w:val="24"/>
        </w:rPr>
      </w:pPr>
      <w:r>
        <w:rPr>
          <w:rFonts w:ascii="Arial" w:hAnsi="Arial" w:cs="Arial"/>
          <w:b/>
          <w:bCs/>
          <w:sz w:val="24"/>
          <w:szCs w:val="24"/>
        </w:rPr>
        <w:t>Template advocacy letters/op eds</w:t>
      </w:r>
    </w:p>
    <w:p w:rsidR="00257E6D" w:rsidP="00257E6D" w:rsidRDefault="00257E6D" w14:paraId="634851D5" w14:textId="3F657576">
      <w:pPr>
        <w:spacing w:after="0" w:line="240" w:lineRule="auto"/>
        <w:contextualSpacing/>
        <w:rPr>
          <w:rFonts w:ascii="Arial" w:hAnsi="Arial" w:cs="Arial"/>
          <w:b w:val="1"/>
          <w:bCs w:val="1"/>
          <w:sz w:val="24"/>
          <w:szCs w:val="24"/>
        </w:rPr>
      </w:pPr>
      <w:r w:rsidRPr="38933AF3" w:rsidR="00257E6D">
        <w:rPr>
          <w:rFonts w:ascii="Arial" w:hAnsi="Arial" w:cs="Arial"/>
          <w:b w:val="1"/>
          <w:bCs w:val="1"/>
          <w:sz w:val="24"/>
          <w:szCs w:val="24"/>
        </w:rPr>
        <w:t>March 2024</w:t>
      </w:r>
    </w:p>
    <w:p w:rsidR="00257E6D" w:rsidP="00257E6D" w:rsidRDefault="00257E6D" w14:paraId="68785701" w14:textId="77777777">
      <w:pPr>
        <w:spacing w:after="0" w:line="240" w:lineRule="auto"/>
        <w:contextualSpacing/>
        <w:rPr>
          <w:rFonts w:ascii="Arial" w:hAnsi="Arial" w:cs="Arial"/>
          <w:b/>
          <w:bCs/>
          <w:sz w:val="24"/>
          <w:szCs w:val="24"/>
        </w:rPr>
      </w:pPr>
      <w:r>
        <w:rPr>
          <w:rFonts w:ascii="Arial" w:hAnsi="Arial" w:cs="Arial"/>
          <w:b/>
          <w:bCs/>
          <w:sz w:val="24"/>
          <w:szCs w:val="24"/>
        </w:rPr>
        <w:t>Length: 640 words</w:t>
      </w:r>
    </w:p>
    <w:p w:rsidR="00257E6D" w:rsidP="00257E6D" w:rsidRDefault="00257E6D" w14:paraId="6BAEC084" w14:textId="77777777">
      <w:pPr>
        <w:spacing w:after="0" w:line="240" w:lineRule="auto"/>
        <w:contextualSpacing/>
        <w:rPr>
          <w:rFonts w:ascii="Arial" w:hAnsi="Arial" w:cs="Arial"/>
          <w:b/>
          <w:bCs/>
          <w:sz w:val="24"/>
          <w:szCs w:val="24"/>
        </w:rPr>
      </w:pPr>
    </w:p>
    <w:p w:rsidR="00257E6D" w:rsidP="00257E6D" w:rsidRDefault="00257E6D" w14:paraId="2A1C6B29" w14:textId="77777777">
      <w:pPr>
        <w:spacing w:after="0" w:line="240" w:lineRule="auto"/>
        <w:contextualSpacing/>
        <w:rPr>
          <w:rFonts w:ascii="Arial" w:hAnsi="Arial" w:cs="Arial"/>
          <w:b/>
          <w:bCs/>
          <w:sz w:val="24"/>
          <w:szCs w:val="24"/>
        </w:rPr>
      </w:pPr>
    </w:p>
    <w:p w:rsidRPr="00CE0601" w:rsidR="00257E6D" w:rsidP="00257E6D" w:rsidRDefault="00257E6D" w14:paraId="1F47CA41" w14:textId="77777777">
      <w:pPr>
        <w:shd w:val="clear" w:color="auto" w:fill="FFFFFF"/>
        <w:spacing w:after="0" w:line="240" w:lineRule="auto"/>
        <w:jc w:val="center"/>
        <w:rPr>
          <w:rFonts w:ascii="Arial" w:hAnsi="Arial" w:cs="Arial"/>
          <w:b/>
          <w:bCs/>
          <w:sz w:val="28"/>
          <w:szCs w:val="28"/>
        </w:rPr>
      </w:pPr>
      <w:r w:rsidRPr="00CE0601">
        <w:rPr>
          <w:rFonts w:ascii="Arial" w:hAnsi="Arial" w:cs="Arial"/>
          <w:b/>
          <w:bCs/>
          <w:sz w:val="28"/>
          <w:szCs w:val="28"/>
        </w:rPr>
        <w:t>Family doctor</w:t>
      </w:r>
      <w:r>
        <w:rPr>
          <w:rFonts w:ascii="Arial" w:hAnsi="Arial" w:cs="Arial"/>
          <w:b/>
          <w:bCs/>
          <w:sz w:val="28"/>
          <w:szCs w:val="28"/>
        </w:rPr>
        <w:t xml:space="preserve"> shortage closes the door to the health care system</w:t>
      </w:r>
    </w:p>
    <w:p w:rsidRPr="003C23F8" w:rsidR="00257E6D" w:rsidP="00257E6D" w:rsidRDefault="00257E6D" w14:paraId="2026E899" w14:textId="77777777">
      <w:pPr>
        <w:shd w:val="clear" w:color="auto" w:fill="FFFFFF"/>
        <w:spacing w:after="0" w:line="240" w:lineRule="auto"/>
        <w:rPr>
          <w:rFonts w:ascii="Arial" w:hAnsi="Arial" w:cs="Arial"/>
          <w:sz w:val="24"/>
          <w:szCs w:val="24"/>
        </w:rPr>
      </w:pPr>
    </w:p>
    <w:p w:rsidR="00257E6D" w:rsidP="00257E6D" w:rsidRDefault="00257E6D" w14:paraId="0FB5E5EA" w14:textId="77777777">
      <w:pPr>
        <w:shd w:val="clear" w:color="auto" w:fill="FFFFFF"/>
        <w:spacing w:after="0" w:line="240" w:lineRule="auto"/>
        <w:rPr>
          <w:rFonts w:ascii="Arial" w:hAnsi="Arial" w:cs="Arial"/>
          <w:sz w:val="24"/>
          <w:szCs w:val="24"/>
        </w:rPr>
      </w:pPr>
      <w:r w:rsidRPr="003C23F8">
        <w:rPr>
          <w:rFonts w:ascii="Arial" w:hAnsi="Arial" w:cs="Arial"/>
          <w:sz w:val="24"/>
          <w:szCs w:val="24"/>
        </w:rPr>
        <w:t>Family doctors are the front door to the health care system</w:t>
      </w:r>
      <w:r>
        <w:rPr>
          <w:rFonts w:ascii="Arial" w:hAnsi="Arial" w:cs="Arial"/>
          <w:sz w:val="24"/>
          <w:szCs w:val="24"/>
        </w:rPr>
        <w:t xml:space="preserve"> – and for too many patients, that door is closed</w:t>
      </w:r>
      <w:r w:rsidRPr="003C23F8">
        <w:rPr>
          <w:rFonts w:ascii="Arial" w:hAnsi="Arial" w:cs="Arial"/>
          <w:sz w:val="24"/>
          <w:szCs w:val="24"/>
        </w:rPr>
        <w:t xml:space="preserve">. </w:t>
      </w:r>
    </w:p>
    <w:p w:rsidR="00257E6D" w:rsidP="00257E6D" w:rsidRDefault="00257E6D" w14:paraId="5041FB8D" w14:textId="77777777">
      <w:pPr>
        <w:shd w:val="clear" w:color="auto" w:fill="FFFFFF"/>
        <w:spacing w:after="0" w:line="240" w:lineRule="auto"/>
        <w:rPr>
          <w:rFonts w:ascii="Arial" w:hAnsi="Arial" w:cs="Arial"/>
          <w:sz w:val="24"/>
          <w:szCs w:val="24"/>
        </w:rPr>
      </w:pPr>
    </w:p>
    <w:p w:rsidR="00257E6D" w:rsidP="00257E6D" w:rsidRDefault="00257E6D" w14:paraId="0E5C3D3F" w14:textId="77777777">
      <w:pPr>
        <w:shd w:val="clear" w:color="auto" w:fill="FFFFFF"/>
        <w:spacing w:after="0" w:line="240" w:lineRule="auto"/>
        <w:rPr>
          <w:rFonts w:ascii="Arial" w:hAnsi="Arial" w:cs="Arial"/>
          <w:sz w:val="24"/>
          <w:szCs w:val="24"/>
        </w:rPr>
      </w:pPr>
      <w:r>
        <w:rPr>
          <w:rFonts w:ascii="Arial" w:hAnsi="Arial" w:cs="Arial"/>
          <w:sz w:val="24"/>
          <w:szCs w:val="24"/>
        </w:rPr>
        <w:t>Primary care is</w:t>
      </w:r>
      <w:r w:rsidRPr="003C23F8">
        <w:rPr>
          <w:rFonts w:ascii="Arial" w:hAnsi="Arial" w:cs="Arial"/>
          <w:sz w:val="24"/>
          <w:szCs w:val="24"/>
        </w:rPr>
        <w:t xml:space="preserve"> essential not only to meet </w:t>
      </w:r>
      <w:r>
        <w:rPr>
          <w:rFonts w:ascii="Arial" w:hAnsi="Arial" w:cs="Arial"/>
          <w:sz w:val="24"/>
          <w:szCs w:val="24"/>
        </w:rPr>
        <w:t xml:space="preserve">patients’ </w:t>
      </w:r>
      <w:r w:rsidRPr="003C23F8">
        <w:rPr>
          <w:rFonts w:ascii="Arial" w:hAnsi="Arial" w:cs="Arial"/>
          <w:sz w:val="24"/>
          <w:szCs w:val="24"/>
        </w:rPr>
        <w:t xml:space="preserve">everyday needs, but to connect them with other health specialists or social service resources. Yet studies show that around 6 million Canadians lack regular access to a family doctor. </w:t>
      </w:r>
      <w:r>
        <w:rPr>
          <w:rFonts w:ascii="Arial" w:hAnsi="Arial" w:cs="Arial"/>
          <w:sz w:val="24"/>
          <w:szCs w:val="24"/>
        </w:rPr>
        <w:t>This is a major issue across the country, including here in [</w:t>
      </w:r>
      <w:r w:rsidRPr="00C27061">
        <w:rPr>
          <w:rFonts w:ascii="Arial" w:hAnsi="Arial" w:cs="Arial"/>
          <w:sz w:val="24"/>
          <w:szCs w:val="24"/>
        </w:rPr>
        <w:t>insert name of province or local community</w:t>
      </w:r>
      <w:r>
        <w:rPr>
          <w:rFonts w:ascii="Arial" w:hAnsi="Arial" w:cs="Arial"/>
          <w:sz w:val="24"/>
          <w:szCs w:val="24"/>
        </w:rPr>
        <w:t>].</w:t>
      </w:r>
    </w:p>
    <w:p w:rsidR="00257E6D" w:rsidP="00257E6D" w:rsidRDefault="00257E6D" w14:paraId="03A65862" w14:textId="77777777">
      <w:pPr>
        <w:shd w:val="clear" w:color="auto" w:fill="FFFFFF"/>
        <w:spacing w:after="0" w:line="240" w:lineRule="auto"/>
        <w:rPr>
          <w:rFonts w:ascii="Arial" w:hAnsi="Arial" w:cs="Arial"/>
          <w:sz w:val="24"/>
          <w:szCs w:val="24"/>
        </w:rPr>
      </w:pPr>
    </w:p>
    <w:p w:rsidR="00257E6D" w:rsidP="00257E6D" w:rsidRDefault="00257E6D" w14:paraId="1F994773" w14:textId="77777777">
      <w:pPr>
        <w:shd w:val="clear" w:color="auto" w:fill="FFFFFF"/>
        <w:spacing w:after="0" w:line="240" w:lineRule="auto"/>
        <w:rPr>
          <w:rFonts w:ascii="Arial" w:hAnsi="Arial" w:cs="Arial"/>
          <w:sz w:val="24"/>
          <w:szCs w:val="24"/>
        </w:rPr>
      </w:pPr>
      <w:r>
        <w:rPr>
          <w:rFonts w:ascii="Arial" w:hAnsi="Arial" w:cs="Arial"/>
          <w:sz w:val="24"/>
          <w:szCs w:val="24"/>
        </w:rPr>
        <w:t>T</w:t>
      </w:r>
      <w:r w:rsidRPr="003C23F8">
        <w:rPr>
          <w:rFonts w:ascii="Arial" w:hAnsi="Arial" w:cs="Arial"/>
          <w:sz w:val="24"/>
          <w:szCs w:val="24"/>
        </w:rPr>
        <w:t xml:space="preserve">he problem is </w:t>
      </w:r>
      <w:r>
        <w:rPr>
          <w:rFonts w:ascii="Arial" w:hAnsi="Arial" w:cs="Arial"/>
          <w:sz w:val="24"/>
          <w:szCs w:val="24"/>
        </w:rPr>
        <w:t xml:space="preserve">only </w:t>
      </w:r>
      <w:r w:rsidRPr="003C23F8">
        <w:rPr>
          <w:rFonts w:ascii="Arial" w:hAnsi="Arial" w:cs="Arial"/>
          <w:sz w:val="24"/>
          <w:szCs w:val="24"/>
        </w:rPr>
        <w:t xml:space="preserve">getting </w:t>
      </w:r>
      <w:r>
        <w:rPr>
          <w:rFonts w:ascii="Arial" w:hAnsi="Arial" w:cs="Arial"/>
          <w:sz w:val="24"/>
          <w:szCs w:val="24"/>
        </w:rPr>
        <w:t>worse</w:t>
      </w:r>
      <w:r w:rsidRPr="003C23F8">
        <w:rPr>
          <w:rFonts w:ascii="Arial" w:hAnsi="Arial" w:cs="Arial"/>
          <w:sz w:val="24"/>
          <w:szCs w:val="24"/>
        </w:rPr>
        <w:t>. Millions more patients have a family doctor nearing retirement age. Almost 1 in 6 family doctors are age 65 or older; seniors now comprise the fastest-growing group of family doctors.</w:t>
      </w:r>
    </w:p>
    <w:p w:rsidR="00257E6D" w:rsidP="00257E6D" w:rsidRDefault="00257E6D" w14:paraId="5656C1D2" w14:textId="77777777">
      <w:pPr>
        <w:shd w:val="clear" w:color="auto" w:fill="FFFFFF"/>
        <w:spacing w:after="0" w:line="240" w:lineRule="auto"/>
        <w:rPr>
          <w:rFonts w:ascii="Arial" w:hAnsi="Arial" w:cs="Arial"/>
          <w:sz w:val="24"/>
          <w:szCs w:val="24"/>
        </w:rPr>
      </w:pPr>
    </w:p>
    <w:p w:rsidR="00257E6D" w:rsidP="00257E6D" w:rsidRDefault="00257E6D" w14:paraId="59567439" w14:textId="77777777">
      <w:pPr>
        <w:shd w:val="clear" w:color="auto" w:fill="FFFFFF"/>
        <w:spacing w:after="0" w:line="240" w:lineRule="auto"/>
        <w:rPr>
          <w:rFonts w:ascii="Arial" w:hAnsi="Arial" w:cs="Arial"/>
          <w:sz w:val="24"/>
          <w:szCs w:val="24"/>
        </w:rPr>
      </w:pPr>
      <w:r w:rsidRPr="003C23F8">
        <w:rPr>
          <w:rFonts w:ascii="Arial" w:hAnsi="Arial" w:cs="Arial"/>
          <w:sz w:val="24"/>
          <w:szCs w:val="24"/>
        </w:rPr>
        <w:t xml:space="preserve">The family doctor shortage has broad implications. According to research, people who don’t have a </w:t>
      </w:r>
      <w:r>
        <w:rPr>
          <w:rFonts w:ascii="Arial" w:hAnsi="Arial" w:cs="Arial"/>
          <w:sz w:val="24"/>
          <w:szCs w:val="24"/>
        </w:rPr>
        <w:t>primary care physician</w:t>
      </w:r>
      <w:r w:rsidRPr="003C23F8">
        <w:rPr>
          <w:rFonts w:ascii="Arial" w:hAnsi="Arial" w:cs="Arial"/>
          <w:sz w:val="24"/>
          <w:szCs w:val="24"/>
        </w:rPr>
        <w:t xml:space="preserve"> </w:t>
      </w:r>
      <w:r>
        <w:rPr>
          <w:rFonts w:ascii="Arial" w:hAnsi="Arial" w:cs="Arial"/>
          <w:sz w:val="24"/>
          <w:szCs w:val="24"/>
        </w:rPr>
        <w:t>require</w:t>
      </w:r>
      <w:r w:rsidRPr="003C23F8">
        <w:rPr>
          <w:rFonts w:ascii="Arial" w:hAnsi="Arial" w:cs="Arial"/>
          <w:sz w:val="24"/>
          <w:szCs w:val="24"/>
        </w:rPr>
        <w:t xml:space="preserve"> more emergency visits and hospitalizations, and </w:t>
      </w:r>
      <w:r>
        <w:rPr>
          <w:rFonts w:ascii="Arial" w:hAnsi="Arial" w:cs="Arial"/>
          <w:sz w:val="24"/>
          <w:szCs w:val="24"/>
        </w:rPr>
        <w:t xml:space="preserve">have </w:t>
      </w:r>
      <w:r w:rsidRPr="003C23F8">
        <w:rPr>
          <w:rFonts w:ascii="Arial" w:hAnsi="Arial" w:cs="Arial"/>
          <w:sz w:val="24"/>
          <w:szCs w:val="24"/>
        </w:rPr>
        <w:t>worse health outcomes overall. If they have an illness, the diagnosis is often delayed. And chronic conditions aren’t managed as well.</w:t>
      </w:r>
    </w:p>
    <w:p w:rsidRPr="003C23F8" w:rsidR="00257E6D" w:rsidP="00257E6D" w:rsidRDefault="00257E6D" w14:paraId="64B58DDD" w14:textId="77777777">
      <w:pPr>
        <w:shd w:val="clear" w:color="auto" w:fill="FFFFFF"/>
        <w:spacing w:after="0" w:line="240" w:lineRule="auto"/>
        <w:rPr>
          <w:rFonts w:ascii="Arial" w:hAnsi="Arial" w:cs="Arial"/>
          <w:sz w:val="24"/>
          <w:szCs w:val="24"/>
        </w:rPr>
      </w:pPr>
    </w:p>
    <w:p w:rsidR="00257E6D" w:rsidP="00257E6D" w:rsidRDefault="00257E6D" w14:paraId="24104B5A" w14:textId="77777777">
      <w:pPr>
        <w:shd w:val="clear" w:color="auto" w:fill="FFFFFF"/>
        <w:spacing w:after="0" w:line="240" w:lineRule="auto"/>
        <w:rPr>
          <w:rFonts w:ascii="Arial" w:hAnsi="Arial" w:cs="Arial"/>
          <w:sz w:val="24"/>
          <w:szCs w:val="24"/>
        </w:rPr>
      </w:pPr>
      <w:r w:rsidRPr="003C23F8">
        <w:rPr>
          <w:rFonts w:ascii="Arial" w:hAnsi="Arial" w:cs="Arial"/>
          <w:sz w:val="24"/>
          <w:szCs w:val="24"/>
        </w:rPr>
        <w:t>These are challenges for all groups of patients. For older patients, a family doctor can be essential in addressing and monitoring age-related health conditions</w:t>
      </w:r>
      <w:r>
        <w:rPr>
          <w:rFonts w:ascii="Arial" w:hAnsi="Arial" w:cs="Arial"/>
          <w:sz w:val="24"/>
          <w:szCs w:val="24"/>
        </w:rPr>
        <w:t>.</w:t>
      </w:r>
    </w:p>
    <w:p w:rsidRPr="003C23F8" w:rsidR="00257E6D" w:rsidP="00257E6D" w:rsidRDefault="00257E6D" w14:paraId="20277D09" w14:textId="77777777">
      <w:pPr>
        <w:shd w:val="clear" w:color="auto" w:fill="FFFFFF"/>
        <w:spacing w:after="0" w:line="240" w:lineRule="auto"/>
        <w:rPr>
          <w:rFonts w:ascii="Arial" w:hAnsi="Arial" w:cs="Arial"/>
          <w:sz w:val="24"/>
          <w:szCs w:val="24"/>
        </w:rPr>
      </w:pPr>
    </w:p>
    <w:p w:rsidRPr="003C23F8" w:rsidR="00257E6D" w:rsidP="00257E6D" w:rsidRDefault="00257E6D" w14:paraId="25F484BC" w14:textId="77777777">
      <w:pPr>
        <w:shd w:val="clear" w:color="auto" w:fill="FFFFFF"/>
        <w:spacing w:after="0" w:line="240" w:lineRule="auto"/>
        <w:rPr>
          <w:rFonts w:ascii="Arial" w:hAnsi="Arial" w:cs="Arial"/>
          <w:sz w:val="24"/>
          <w:szCs w:val="24"/>
        </w:rPr>
      </w:pPr>
      <w:r w:rsidRPr="003C23F8">
        <w:rPr>
          <w:rFonts w:ascii="Arial" w:hAnsi="Arial" w:cs="Arial"/>
          <w:sz w:val="24"/>
          <w:szCs w:val="24"/>
        </w:rPr>
        <w:t xml:space="preserve">The </w:t>
      </w:r>
      <w:r>
        <w:rPr>
          <w:rFonts w:ascii="Arial" w:hAnsi="Arial" w:cs="Arial"/>
          <w:sz w:val="24"/>
          <w:szCs w:val="24"/>
        </w:rPr>
        <w:t>crisis in primary care</w:t>
      </w:r>
      <w:r w:rsidRPr="003C23F8">
        <w:rPr>
          <w:rFonts w:ascii="Arial" w:hAnsi="Arial" w:cs="Arial"/>
          <w:sz w:val="24"/>
          <w:szCs w:val="24"/>
        </w:rPr>
        <w:t xml:space="preserve"> is of significant concern to RTOERO’s 84,000+ members across Canada.</w:t>
      </w:r>
      <w:r>
        <w:rPr>
          <w:rFonts w:ascii="Arial" w:hAnsi="Arial" w:cs="Arial"/>
          <w:sz w:val="24"/>
          <w:szCs w:val="24"/>
        </w:rPr>
        <w:t xml:space="preserve"> </w:t>
      </w:r>
      <w:r w:rsidRPr="003C23F8">
        <w:rPr>
          <w:rFonts w:ascii="Arial" w:hAnsi="Arial" w:cs="Arial"/>
          <w:sz w:val="24"/>
          <w:szCs w:val="24"/>
        </w:rPr>
        <w:t xml:space="preserve">Since 1968, </w:t>
      </w:r>
      <w:hyperlink w:history="1" r:id="rId4">
        <w:r w:rsidRPr="003C23F8">
          <w:rPr>
            <w:rStyle w:val="Hyperlink"/>
            <w:rFonts w:ascii="Arial" w:hAnsi="Arial" w:eastAsia="Times New Roman" w:cs="Arial"/>
            <w:sz w:val="24"/>
            <w:szCs w:val="24"/>
            <w:lang w:eastAsia="en-CA"/>
          </w:rPr>
          <w:t>RTOERO</w:t>
        </w:r>
      </w:hyperlink>
      <w:r w:rsidRPr="003C23F8">
        <w:rPr>
          <w:rFonts w:ascii="Arial" w:hAnsi="Arial" w:eastAsia="Times New Roman" w:cs="Arial"/>
          <w:sz w:val="24"/>
          <w:szCs w:val="24"/>
          <w:lang w:eastAsia="en-CA"/>
        </w:rPr>
        <w:t xml:space="preserve"> </w:t>
      </w:r>
      <w:r w:rsidRPr="003C23F8">
        <w:rPr>
          <w:rFonts w:ascii="Arial" w:hAnsi="Arial" w:cs="Arial"/>
          <w:sz w:val="24"/>
          <w:szCs w:val="24"/>
        </w:rPr>
        <w:t xml:space="preserve">has been a voice for teachers, school and board administrators, educational support staff and college and university faculty in their retirement. Our mission is to improve the lives of our members and Canadian seniors. </w:t>
      </w:r>
    </w:p>
    <w:p w:rsidRPr="003C23F8" w:rsidR="00257E6D" w:rsidP="00257E6D" w:rsidRDefault="00257E6D" w14:paraId="3094D832" w14:textId="77777777">
      <w:pPr>
        <w:spacing w:after="0" w:line="240" w:lineRule="auto"/>
        <w:contextualSpacing/>
        <w:rPr>
          <w:rFonts w:ascii="Arial" w:hAnsi="Arial" w:eastAsia="Times New Roman" w:cs="Arial"/>
          <w:color w:val="000000"/>
          <w:sz w:val="24"/>
          <w:szCs w:val="24"/>
          <w:lang w:eastAsia="en-CA"/>
        </w:rPr>
      </w:pPr>
    </w:p>
    <w:p w:rsidRPr="003C23F8" w:rsidR="00257E6D" w:rsidP="00257E6D" w:rsidRDefault="00257E6D" w14:paraId="5936BCF8" w14:textId="77777777">
      <w:pPr>
        <w:spacing w:after="0" w:line="240" w:lineRule="auto"/>
        <w:contextualSpacing/>
        <w:rPr>
          <w:rFonts w:ascii="Arial" w:hAnsi="Arial" w:eastAsia="Times New Roman" w:cs="Arial"/>
          <w:color w:val="000000"/>
          <w:sz w:val="24"/>
          <w:szCs w:val="24"/>
          <w:lang w:eastAsia="en-CA"/>
        </w:rPr>
      </w:pPr>
      <w:r w:rsidRPr="003C23F8">
        <w:rPr>
          <w:rFonts w:ascii="Arial" w:hAnsi="Arial" w:eastAsia="Times New Roman" w:cs="Arial"/>
          <w:color w:val="000000"/>
          <w:sz w:val="24"/>
          <w:szCs w:val="24"/>
          <w:lang w:eastAsia="en-CA"/>
        </w:rPr>
        <w:t>Policy-makers and health system leaders can help improve those lives by implementing strategies to stem the crisis in primary care access. The solutions range from increasing investments in primary care, to increasing family medicine residency spots, to fostering the environment that might entice more doctors to enter and remain in family medicine (e.g. more of a health team approach, less of an administrative burden).</w:t>
      </w:r>
    </w:p>
    <w:p w:rsidRPr="003C23F8" w:rsidR="00257E6D" w:rsidP="00257E6D" w:rsidRDefault="00257E6D" w14:paraId="23FC68E3" w14:textId="77777777">
      <w:pPr>
        <w:spacing w:after="0" w:line="240" w:lineRule="auto"/>
        <w:contextualSpacing/>
        <w:rPr>
          <w:rFonts w:ascii="Arial" w:hAnsi="Arial" w:eastAsia="Times New Roman" w:cs="Arial"/>
          <w:color w:val="000000"/>
          <w:sz w:val="24"/>
          <w:szCs w:val="24"/>
          <w:lang w:eastAsia="en-CA"/>
        </w:rPr>
      </w:pPr>
    </w:p>
    <w:p w:rsidRPr="003C23F8" w:rsidR="00257E6D" w:rsidP="00257E6D" w:rsidRDefault="00257E6D" w14:paraId="25508A6F" w14:textId="77777777">
      <w:pPr>
        <w:spacing w:after="0" w:line="240" w:lineRule="auto"/>
        <w:contextualSpacing/>
        <w:rPr>
          <w:rFonts w:ascii="Arial" w:hAnsi="Arial" w:eastAsia="Times New Roman" w:cs="Arial"/>
          <w:color w:val="000000"/>
          <w:sz w:val="24"/>
          <w:szCs w:val="24"/>
          <w:lang w:eastAsia="en-CA"/>
        </w:rPr>
      </w:pPr>
      <w:r w:rsidRPr="003C23F8">
        <w:rPr>
          <w:rFonts w:ascii="Arial" w:hAnsi="Arial" w:eastAsia="Times New Roman" w:cs="Arial"/>
          <w:color w:val="000000"/>
          <w:sz w:val="24"/>
          <w:szCs w:val="24"/>
          <w:lang w:eastAsia="en-CA"/>
        </w:rPr>
        <w:t xml:space="preserve">Health care is a major focus of RTOERO’s </w:t>
      </w:r>
      <w:hyperlink w:history="1" r:id="rId5">
        <w:r w:rsidRPr="003C23F8">
          <w:rPr>
            <w:rStyle w:val="Hyperlink"/>
            <w:rFonts w:ascii="Arial" w:hAnsi="Arial" w:eastAsia="Times New Roman" w:cs="Arial"/>
            <w:sz w:val="24"/>
            <w:szCs w:val="24"/>
            <w:lang w:eastAsia="en-CA"/>
          </w:rPr>
          <w:t>advocacy efforts</w:t>
        </w:r>
      </w:hyperlink>
      <w:r w:rsidRPr="003C23F8">
        <w:rPr>
          <w:rFonts w:ascii="Arial" w:hAnsi="Arial" w:eastAsia="Times New Roman" w:cs="Arial"/>
          <w:color w:val="000000"/>
          <w:sz w:val="24"/>
          <w:szCs w:val="24"/>
          <w:lang w:eastAsia="en-CA"/>
        </w:rPr>
        <w:t>. Taking steps to reverse the family doctor shortage will help to address some of our priorities</w:t>
      </w:r>
      <w:r>
        <w:rPr>
          <w:rFonts w:ascii="Arial" w:hAnsi="Arial" w:eastAsia="Times New Roman" w:cs="Arial"/>
          <w:color w:val="000000"/>
          <w:sz w:val="24"/>
          <w:szCs w:val="24"/>
          <w:lang w:eastAsia="en-CA"/>
        </w:rPr>
        <w:t xml:space="preserve">. That </w:t>
      </w:r>
      <w:r w:rsidRPr="003C23F8">
        <w:rPr>
          <w:rFonts w:ascii="Arial" w:hAnsi="Arial" w:eastAsia="Times New Roman" w:cs="Arial"/>
          <w:color w:val="000000"/>
          <w:sz w:val="24"/>
          <w:szCs w:val="24"/>
          <w:lang w:eastAsia="en-CA"/>
        </w:rPr>
        <w:t>includ</w:t>
      </w:r>
      <w:r>
        <w:rPr>
          <w:rFonts w:ascii="Arial" w:hAnsi="Arial" w:eastAsia="Times New Roman" w:cs="Arial"/>
          <w:color w:val="000000"/>
          <w:sz w:val="24"/>
          <w:szCs w:val="24"/>
          <w:lang w:eastAsia="en-CA"/>
        </w:rPr>
        <w:t>es</w:t>
      </w:r>
      <w:r w:rsidRPr="003C23F8">
        <w:rPr>
          <w:rFonts w:ascii="Arial" w:hAnsi="Arial" w:eastAsia="Times New Roman" w:cs="Arial"/>
          <w:color w:val="000000"/>
          <w:sz w:val="24"/>
          <w:szCs w:val="24"/>
          <w:lang w:eastAsia="en-CA"/>
        </w:rPr>
        <w:t xml:space="preserve"> aging in place</w:t>
      </w:r>
      <w:r>
        <w:rPr>
          <w:rFonts w:ascii="Arial" w:hAnsi="Arial" w:eastAsia="Times New Roman" w:cs="Arial"/>
          <w:color w:val="000000"/>
          <w:sz w:val="24"/>
          <w:szCs w:val="24"/>
          <w:lang w:eastAsia="en-CA"/>
        </w:rPr>
        <w:t xml:space="preserve">, </w:t>
      </w:r>
      <w:r w:rsidRPr="003C23F8">
        <w:rPr>
          <w:rFonts w:ascii="Arial" w:hAnsi="Arial" w:eastAsia="Times New Roman" w:cs="Arial"/>
          <w:color w:val="000000"/>
          <w:sz w:val="24"/>
          <w:szCs w:val="24"/>
          <w:lang w:eastAsia="en-CA"/>
        </w:rPr>
        <w:t>which requires a range of health care resources</w:t>
      </w:r>
      <w:r>
        <w:rPr>
          <w:rFonts w:ascii="Arial" w:hAnsi="Arial" w:eastAsia="Times New Roman" w:cs="Arial"/>
          <w:color w:val="000000"/>
          <w:sz w:val="24"/>
          <w:szCs w:val="24"/>
          <w:lang w:eastAsia="en-CA"/>
        </w:rPr>
        <w:t>, as well as e</w:t>
      </w:r>
      <w:r w:rsidRPr="003C23F8">
        <w:rPr>
          <w:rFonts w:ascii="Arial" w:hAnsi="Arial" w:eastAsia="Times New Roman" w:cs="Arial"/>
          <w:color w:val="000000"/>
          <w:sz w:val="24"/>
          <w:szCs w:val="24"/>
          <w:lang w:eastAsia="en-CA"/>
        </w:rPr>
        <w:t>lder abuse</w:t>
      </w:r>
      <w:r>
        <w:rPr>
          <w:rFonts w:ascii="Arial" w:hAnsi="Arial" w:eastAsia="Times New Roman" w:cs="Arial"/>
          <w:color w:val="000000"/>
          <w:sz w:val="24"/>
          <w:szCs w:val="24"/>
          <w:lang w:eastAsia="en-CA"/>
        </w:rPr>
        <w:t xml:space="preserve">, where </w:t>
      </w:r>
      <w:r w:rsidRPr="003C23F8">
        <w:rPr>
          <w:rFonts w:ascii="Arial" w:hAnsi="Arial" w:eastAsia="Times New Roman" w:cs="Arial"/>
          <w:color w:val="000000"/>
          <w:sz w:val="24"/>
          <w:szCs w:val="24"/>
          <w:lang w:eastAsia="en-CA"/>
        </w:rPr>
        <w:t>family doctor</w:t>
      </w:r>
      <w:r>
        <w:rPr>
          <w:rFonts w:ascii="Arial" w:hAnsi="Arial" w:eastAsia="Times New Roman" w:cs="Arial"/>
          <w:color w:val="000000"/>
          <w:sz w:val="24"/>
          <w:szCs w:val="24"/>
          <w:lang w:eastAsia="en-CA"/>
        </w:rPr>
        <w:t>s</w:t>
      </w:r>
      <w:r w:rsidRPr="003C23F8">
        <w:rPr>
          <w:rFonts w:ascii="Arial" w:hAnsi="Arial" w:eastAsia="Times New Roman" w:cs="Arial"/>
          <w:color w:val="000000"/>
          <w:sz w:val="24"/>
          <w:szCs w:val="24"/>
          <w:lang w:eastAsia="en-CA"/>
        </w:rPr>
        <w:t xml:space="preserve"> can </w:t>
      </w:r>
      <w:r>
        <w:rPr>
          <w:rFonts w:ascii="Arial" w:hAnsi="Arial" w:eastAsia="Times New Roman" w:cs="Arial"/>
          <w:color w:val="000000"/>
          <w:sz w:val="24"/>
          <w:szCs w:val="24"/>
          <w:lang w:eastAsia="en-CA"/>
        </w:rPr>
        <w:t>play a key role in prevention and detection</w:t>
      </w:r>
      <w:r w:rsidRPr="003C23F8">
        <w:rPr>
          <w:rFonts w:ascii="Arial" w:hAnsi="Arial" w:eastAsia="Times New Roman" w:cs="Arial"/>
          <w:color w:val="000000"/>
          <w:sz w:val="24"/>
          <w:szCs w:val="24"/>
          <w:lang w:eastAsia="en-CA"/>
        </w:rPr>
        <w:t>.</w:t>
      </w:r>
    </w:p>
    <w:p w:rsidRPr="003C23F8" w:rsidR="00257E6D" w:rsidP="00257E6D" w:rsidRDefault="00257E6D" w14:paraId="1DDB801F" w14:textId="77777777">
      <w:pPr>
        <w:spacing w:after="0" w:line="240" w:lineRule="auto"/>
        <w:contextualSpacing/>
        <w:rPr>
          <w:rFonts w:ascii="Arial" w:hAnsi="Arial" w:eastAsia="Times New Roman" w:cs="Arial"/>
          <w:color w:val="000000"/>
          <w:sz w:val="24"/>
          <w:szCs w:val="24"/>
          <w:lang w:eastAsia="en-CA"/>
        </w:rPr>
      </w:pPr>
    </w:p>
    <w:p w:rsidR="00257E6D" w:rsidP="00257E6D" w:rsidRDefault="00257E6D" w14:paraId="08CED6CB" w14:textId="77777777">
      <w:pPr>
        <w:spacing w:after="0" w:line="240" w:lineRule="auto"/>
        <w:contextualSpacing/>
        <w:rPr>
          <w:rFonts w:ascii="Arial" w:hAnsi="Arial" w:cs="Arial"/>
          <w:sz w:val="24"/>
          <w:szCs w:val="24"/>
        </w:rPr>
      </w:pPr>
      <w:r w:rsidRPr="003C23F8">
        <w:rPr>
          <w:rFonts w:ascii="Arial" w:hAnsi="Arial" w:eastAsia="Times New Roman" w:cs="Arial"/>
          <w:color w:val="000000"/>
          <w:sz w:val="24"/>
          <w:szCs w:val="24"/>
          <w:lang w:eastAsia="en-CA"/>
        </w:rPr>
        <w:t xml:space="preserve">Ensuring that seniors have access to the primary care they need is a matter of both numbers and training. Beyond </w:t>
      </w:r>
      <w:r>
        <w:rPr>
          <w:rFonts w:ascii="Arial" w:hAnsi="Arial" w:eastAsia="Times New Roman" w:cs="Arial"/>
          <w:color w:val="000000"/>
          <w:sz w:val="24"/>
          <w:szCs w:val="24"/>
          <w:lang w:eastAsia="en-CA"/>
        </w:rPr>
        <w:t>requiring</w:t>
      </w:r>
      <w:r w:rsidRPr="003C23F8">
        <w:rPr>
          <w:rFonts w:ascii="Arial" w:hAnsi="Arial" w:eastAsia="Times New Roman" w:cs="Arial"/>
          <w:color w:val="000000"/>
          <w:sz w:val="24"/>
          <w:szCs w:val="24"/>
          <w:lang w:eastAsia="en-CA"/>
        </w:rPr>
        <w:t xml:space="preserve"> more family doctors,</w:t>
      </w:r>
      <w:r>
        <w:rPr>
          <w:rFonts w:ascii="Arial" w:hAnsi="Arial" w:eastAsia="Times New Roman" w:cs="Arial"/>
          <w:color w:val="000000"/>
          <w:sz w:val="24"/>
          <w:szCs w:val="24"/>
          <w:lang w:eastAsia="en-CA"/>
        </w:rPr>
        <w:t xml:space="preserve"> we need family doctors </w:t>
      </w:r>
      <w:r>
        <w:rPr>
          <w:rFonts w:ascii="Arial" w:hAnsi="Arial" w:eastAsia="Times New Roman" w:cs="Arial"/>
          <w:color w:val="000000"/>
          <w:sz w:val="24"/>
          <w:szCs w:val="24"/>
          <w:lang w:eastAsia="en-CA"/>
        </w:rPr>
        <w:lastRenderedPageBreak/>
        <w:t xml:space="preserve">(and other health care professionals) to </w:t>
      </w:r>
      <w:r>
        <w:rPr>
          <w:rFonts w:ascii="Arial" w:hAnsi="Arial" w:cs="Arial"/>
          <w:sz w:val="24"/>
          <w:szCs w:val="24"/>
        </w:rPr>
        <w:t>have b</w:t>
      </w:r>
      <w:r w:rsidRPr="00483D2C">
        <w:rPr>
          <w:rFonts w:ascii="Arial" w:hAnsi="Arial" w:cs="Arial"/>
          <w:sz w:val="24"/>
          <w:szCs w:val="24"/>
        </w:rPr>
        <w:t>asic education and training relevant to geriatrics and gerontology</w:t>
      </w:r>
      <w:r>
        <w:rPr>
          <w:rFonts w:ascii="Arial" w:hAnsi="Arial" w:cs="Arial"/>
          <w:sz w:val="24"/>
          <w:szCs w:val="24"/>
        </w:rPr>
        <w:t xml:space="preserve">. That’s on top of the need for additional geriatricians. Nationally, we </w:t>
      </w:r>
      <w:r w:rsidRPr="000A1E83">
        <w:rPr>
          <w:rFonts w:ascii="Arial" w:hAnsi="Arial" w:cs="Arial"/>
          <w:sz w:val="24"/>
          <w:szCs w:val="24"/>
        </w:rPr>
        <w:t>only ha</w:t>
      </w:r>
      <w:r>
        <w:rPr>
          <w:rFonts w:ascii="Arial" w:hAnsi="Arial" w:cs="Arial"/>
          <w:sz w:val="24"/>
          <w:szCs w:val="24"/>
        </w:rPr>
        <w:t>ve</w:t>
      </w:r>
      <w:r w:rsidRPr="000A1E83">
        <w:rPr>
          <w:rFonts w:ascii="Arial" w:hAnsi="Arial" w:cs="Arial"/>
          <w:sz w:val="24"/>
          <w:szCs w:val="24"/>
        </w:rPr>
        <w:t xml:space="preserve"> about 300 geriatricians serving the older population </w:t>
      </w:r>
      <w:r>
        <w:rPr>
          <w:rFonts w:ascii="Arial" w:hAnsi="Arial" w:cs="Arial"/>
          <w:sz w:val="24"/>
          <w:szCs w:val="24"/>
        </w:rPr>
        <w:t>(</w:t>
      </w:r>
      <w:r w:rsidRPr="000A1E83">
        <w:rPr>
          <w:rFonts w:ascii="Arial" w:hAnsi="Arial" w:cs="Arial"/>
          <w:sz w:val="24"/>
          <w:szCs w:val="24"/>
        </w:rPr>
        <w:t>one for every 15,000 adults</w:t>
      </w:r>
      <w:r>
        <w:rPr>
          <w:rFonts w:ascii="Arial" w:hAnsi="Arial" w:cs="Arial"/>
          <w:sz w:val="24"/>
          <w:szCs w:val="24"/>
        </w:rPr>
        <w:t>), which is far from sufficient</w:t>
      </w:r>
      <w:r w:rsidRPr="000A1E83">
        <w:rPr>
          <w:rFonts w:ascii="Arial" w:hAnsi="Arial" w:cs="Arial"/>
          <w:sz w:val="24"/>
          <w:szCs w:val="24"/>
        </w:rPr>
        <w:t>.</w:t>
      </w:r>
    </w:p>
    <w:p w:rsidR="00257E6D" w:rsidP="00257E6D" w:rsidRDefault="00257E6D" w14:paraId="0212DFB3" w14:textId="77777777">
      <w:pPr>
        <w:spacing w:after="0" w:line="240" w:lineRule="auto"/>
        <w:contextualSpacing/>
        <w:rPr>
          <w:rFonts w:ascii="Arial" w:hAnsi="Arial" w:cs="Arial"/>
          <w:sz w:val="24"/>
          <w:szCs w:val="24"/>
        </w:rPr>
      </w:pPr>
    </w:p>
    <w:p w:rsidR="00257E6D" w:rsidP="00257E6D" w:rsidRDefault="00257E6D" w14:paraId="291C811D" w14:textId="77777777">
      <w:pPr>
        <w:spacing w:after="0" w:line="240" w:lineRule="auto"/>
        <w:contextualSpacing/>
        <w:rPr>
          <w:rFonts w:ascii="Arial" w:hAnsi="Arial" w:cs="Arial"/>
          <w:sz w:val="24"/>
          <w:szCs w:val="24"/>
          <w:shd w:val="clear" w:color="auto" w:fill="FFFFFF"/>
        </w:rPr>
      </w:pPr>
      <w:r>
        <w:rPr>
          <w:rFonts w:ascii="Arial" w:hAnsi="Arial" w:cs="Arial"/>
          <w:sz w:val="24"/>
          <w:szCs w:val="24"/>
        </w:rPr>
        <w:t>While any patients can experience all sorts of health issues over their lives, only seniors experience something else that’s harmful: ageism. A Canadian</w:t>
      </w:r>
      <w:r w:rsidRPr="00A75B5A">
        <w:rPr>
          <w:rFonts w:ascii="Arial" w:hAnsi="Arial" w:cs="Arial"/>
          <w:sz w:val="24"/>
          <w:szCs w:val="24"/>
        </w:rPr>
        <w:t xml:space="preserve"> study </w:t>
      </w:r>
      <w:r w:rsidRPr="00A75B5A">
        <w:rPr>
          <w:rFonts w:ascii="Arial" w:hAnsi="Arial" w:cs="Arial"/>
          <w:sz w:val="24"/>
          <w:szCs w:val="24"/>
          <w:shd w:val="clear" w:color="auto" w:fill="FFFFFF"/>
        </w:rPr>
        <w:t xml:space="preserve">published in </w:t>
      </w:r>
      <w:r w:rsidRPr="00A75B5A">
        <w:rPr>
          <w:rFonts w:ascii="Arial" w:hAnsi="Arial" w:cs="Arial"/>
          <w:i/>
          <w:iCs/>
          <w:sz w:val="24"/>
          <w:szCs w:val="24"/>
          <w:shd w:val="clear" w:color="auto" w:fill="FFFFFF"/>
        </w:rPr>
        <w:t>Ageing Research Reviews</w:t>
      </w:r>
      <w:r w:rsidRPr="00A75B5A">
        <w:rPr>
          <w:rFonts w:ascii="Arial" w:hAnsi="Arial" w:cs="Arial"/>
          <w:sz w:val="24"/>
          <w:szCs w:val="24"/>
          <w:shd w:val="clear" w:color="auto" w:fill="FFFFFF"/>
        </w:rPr>
        <w:t xml:space="preserve"> found that </w:t>
      </w:r>
      <w:r>
        <w:rPr>
          <w:rFonts w:ascii="Arial" w:hAnsi="Arial" w:cs="Arial"/>
          <w:sz w:val="24"/>
          <w:szCs w:val="24"/>
          <w:shd w:val="clear" w:color="auto" w:fill="FFFFFF"/>
        </w:rPr>
        <w:t>most</w:t>
      </w:r>
      <w:r w:rsidRPr="00A75B5A">
        <w:rPr>
          <w:rFonts w:ascii="Arial" w:hAnsi="Arial" w:cs="Arial"/>
          <w:sz w:val="24"/>
          <w:szCs w:val="24"/>
          <w:shd w:val="clear" w:color="auto" w:fill="FFFFFF"/>
        </w:rPr>
        <w:t xml:space="preserve"> older people surveyed </w:t>
      </w:r>
      <w:r>
        <w:rPr>
          <w:rFonts w:ascii="Arial" w:hAnsi="Arial" w:cs="Arial"/>
          <w:sz w:val="24"/>
          <w:szCs w:val="24"/>
          <w:shd w:val="clear" w:color="auto" w:fill="FFFFFF"/>
        </w:rPr>
        <w:t>have faced</w:t>
      </w:r>
      <w:r w:rsidRPr="00A75B5A">
        <w:rPr>
          <w:rFonts w:ascii="Arial" w:hAnsi="Arial" w:cs="Arial"/>
          <w:sz w:val="24"/>
          <w:szCs w:val="24"/>
          <w:shd w:val="clear" w:color="auto" w:fill="FFFFFF"/>
        </w:rPr>
        <w:t xml:space="preserve"> ageism, </w:t>
      </w:r>
      <w:r>
        <w:rPr>
          <w:rFonts w:ascii="Arial" w:hAnsi="Arial" w:cs="Arial"/>
          <w:sz w:val="24"/>
          <w:szCs w:val="24"/>
          <w:shd w:val="clear" w:color="auto" w:fill="FFFFFF"/>
        </w:rPr>
        <w:t>and most</w:t>
      </w:r>
      <w:r w:rsidRPr="00A75B5A">
        <w:rPr>
          <w:rFonts w:ascii="Arial" w:hAnsi="Arial" w:cs="Arial"/>
          <w:sz w:val="24"/>
          <w:szCs w:val="24"/>
          <w:shd w:val="clear" w:color="auto" w:fill="FFFFFF"/>
        </w:rPr>
        <w:t xml:space="preserve"> younger people admitted having discriminatory thoughts or behaviours toward </w:t>
      </w:r>
      <w:r>
        <w:rPr>
          <w:rFonts w:ascii="Arial" w:hAnsi="Arial" w:cs="Arial"/>
          <w:sz w:val="24"/>
          <w:szCs w:val="24"/>
          <w:shd w:val="clear" w:color="auto" w:fill="FFFFFF"/>
        </w:rPr>
        <w:t>seniors</w:t>
      </w:r>
      <w:r w:rsidRPr="00A75B5A">
        <w:rPr>
          <w:rFonts w:ascii="Arial" w:hAnsi="Arial" w:cs="Arial"/>
          <w:sz w:val="24"/>
          <w:szCs w:val="24"/>
          <w:shd w:val="clear" w:color="auto" w:fill="FFFFFF"/>
        </w:rPr>
        <w:t>.</w:t>
      </w:r>
    </w:p>
    <w:p w:rsidR="00257E6D" w:rsidP="00257E6D" w:rsidRDefault="00257E6D" w14:paraId="4591FA06" w14:textId="77777777">
      <w:pPr>
        <w:spacing w:after="0" w:line="240" w:lineRule="auto"/>
        <w:contextualSpacing/>
        <w:rPr>
          <w:rFonts w:ascii="Arial" w:hAnsi="Arial" w:cs="Arial"/>
          <w:sz w:val="24"/>
          <w:szCs w:val="24"/>
          <w:shd w:val="clear" w:color="auto" w:fill="FFFFFF"/>
        </w:rPr>
      </w:pPr>
    </w:p>
    <w:p w:rsidR="00257E6D" w:rsidP="00257E6D" w:rsidRDefault="00257E6D" w14:paraId="0C318369" w14:textId="77777777">
      <w:pPr>
        <w:spacing w:after="0" w:line="240" w:lineRule="auto"/>
        <w:contextualSpacing/>
        <w:rPr>
          <w:rFonts w:ascii="Arial" w:hAnsi="Arial" w:cs="Arial"/>
          <w:sz w:val="24"/>
          <w:szCs w:val="24"/>
          <w:shd w:val="clear" w:color="auto" w:fill="FFFFFF"/>
        </w:rPr>
      </w:pPr>
      <w:r>
        <w:rPr>
          <w:rFonts w:ascii="Arial" w:hAnsi="Arial" w:cs="Arial"/>
          <w:sz w:val="24"/>
          <w:szCs w:val="24"/>
          <w:shd w:val="clear" w:color="auto" w:fill="FFFFFF"/>
        </w:rPr>
        <w:t xml:space="preserve">Ageism can creep into medical encounters as well, when there’s a perception that older patients take more time, or when certain treatable concerns – from chronic pain to hearing loss – are dismissed as just part of aging. That’s another reason why specific knowledge of </w:t>
      </w:r>
      <w:r w:rsidRPr="00483D2C">
        <w:rPr>
          <w:rFonts w:ascii="Arial" w:hAnsi="Arial" w:cs="Arial"/>
          <w:sz w:val="24"/>
          <w:szCs w:val="24"/>
        </w:rPr>
        <w:t>geriatrics and gerontology</w:t>
      </w:r>
      <w:r>
        <w:rPr>
          <w:rFonts w:ascii="Arial" w:hAnsi="Arial" w:cs="Arial"/>
          <w:sz w:val="24"/>
          <w:szCs w:val="24"/>
        </w:rPr>
        <w:t>, as well as anti-bias education, is vital for family doctors.</w:t>
      </w:r>
    </w:p>
    <w:p w:rsidR="00257E6D" w:rsidP="00257E6D" w:rsidRDefault="00257E6D" w14:paraId="628B14B4" w14:textId="77777777">
      <w:pPr>
        <w:spacing w:after="0" w:line="240" w:lineRule="auto"/>
        <w:contextualSpacing/>
        <w:rPr>
          <w:rFonts w:ascii="Arial" w:hAnsi="Arial" w:cs="Arial"/>
          <w:sz w:val="24"/>
          <w:szCs w:val="24"/>
        </w:rPr>
      </w:pPr>
    </w:p>
    <w:p w:rsidRPr="007E7B8A" w:rsidR="00257E6D" w:rsidP="00257E6D" w:rsidRDefault="00257E6D" w14:paraId="0CA63B20" w14:textId="77777777">
      <w:pPr>
        <w:spacing w:after="0" w:line="240" w:lineRule="auto"/>
        <w:rPr>
          <w:rFonts w:ascii="Arial" w:hAnsi="Arial" w:cs="Arial"/>
          <w:sz w:val="24"/>
          <w:szCs w:val="24"/>
        </w:rPr>
      </w:pPr>
      <w:r>
        <w:rPr>
          <w:rFonts w:ascii="Arial" w:hAnsi="Arial" w:cs="Arial"/>
          <w:sz w:val="24"/>
          <w:szCs w:val="24"/>
        </w:rPr>
        <w:t>RTOERO also backs</w:t>
      </w:r>
      <w:r w:rsidRPr="003D2097">
        <w:rPr>
          <w:rFonts w:ascii="Arial" w:hAnsi="Arial" w:cs="Arial"/>
          <w:sz w:val="24"/>
          <w:szCs w:val="24"/>
        </w:rPr>
        <w:t xml:space="preserve"> the International Longevity Centre (ILC) Canada’s demand of the Canadian government to </w:t>
      </w:r>
      <w:r w:rsidRPr="007E7B8A">
        <w:rPr>
          <w:rFonts w:ascii="Arial" w:hAnsi="Arial" w:cs="Arial"/>
          <w:sz w:val="24"/>
          <w:szCs w:val="24"/>
        </w:rPr>
        <w:t>support the UN Convention on the Rights of Older Persons. An international legal framework is an essential component of dismantling systemic ageism, and creating a more just and fair society for all Canadians as we age.</w:t>
      </w:r>
    </w:p>
    <w:p w:rsidR="00257E6D" w:rsidP="00257E6D" w:rsidRDefault="00257E6D" w14:paraId="6036E628" w14:textId="77777777">
      <w:pPr>
        <w:spacing w:after="0" w:line="240" w:lineRule="auto"/>
        <w:rPr>
          <w:rFonts w:ascii="Arial" w:hAnsi="Arial" w:cs="Arial"/>
          <w:sz w:val="24"/>
          <w:szCs w:val="24"/>
        </w:rPr>
      </w:pPr>
    </w:p>
    <w:p w:rsidR="00257E6D" w:rsidP="00257E6D" w:rsidRDefault="00257E6D" w14:paraId="35287AD4" w14:textId="77777777">
      <w:pPr>
        <w:spacing w:after="0" w:line="240" w:lineRule="auto"/>
        <w:rPr>
          <w:rFonts w:ascii="Arial" w:hAnsi="Arial" w:cs="Arial"/>
          <w:sz w:val="24"/>
          <w:szCs w:val="24"/>
        </w:rPr>
      </w:pPr>
      <w:r>
        <w:rPr>
          <w:rFonts w:ascii="Arial" w:hAnsi="Arial" w:cs="Arial"/>
          <w:sz w:val="24"/>
          <w:szCs w:val="24"/>
        </w:rPr>
        <w:t xml:space="preserve">Addressing the family doctor shortage isn’t the only thing that will contribute to improved health outcomes for seniors. But it’s a critical step in ensuring that seniors, and patients of all ages, receive the primary care that meets their needs. And that keeps the </w:t>
      </w:r>
      <w:r w:rsidRPr="003C23F8">
        <w:rPr>
          <w:rFonts w:ascii="Arial" w:hAnsi="Arial" w:cs="Arial"/>
          <w:sz w:val="24"/>
          <w:szCs w:val="24"/>
        </w:rPr>
        <w:t xml:space="preserve">door to the </w:t>
      </w:r>
      <w:r>
        <w:rPr>
          <w:rFonts w:ascii="Arial" w:hAnsi="Arial" w:cs="Arial"/>
          <w:sz w:val="24"/>
          <w:szCs w:val="24"/>
        </w:rPr>
        <w:t xml:space="preserve">rest of the </w:t>
      </w:r>
      <w:r w:rsidRPr="003C23F8">
        <w:rPr>
          <w:rFonts w:ascii="Arial" w:hAnsi="Arial" w:cs="Arial"/>
          <w:sz w:val="24"/>
          <w:szCs w:val="24"/>
        </w:rPr>
        <w:t>health system</w:t>
      </w:r>
      <w:r>
        <w:rPr>
          <w:rFonts w:ascii="Arial" w:hAnsi="Arial" w:cs="Arial"/>
          <w:sz w:val="24"/>
          <w:szCs w:val="24"/>
        </w:rPr>
        <w:t xml:space="preserve"> wide open.</w:t>
      </w:r>
    </w:p>
    <w:p w:rsidR="00257E6D" w:rsidP="00257E6D" w:rsidRDefault="00257E6D" w14:paraId="6CFCD8E0" w14:textId="77777777">
      <w:pPr>
        <w:shd w:val="clear" w:color="auto" w:fill="FFFFFF"/>
        <w:spacing w:after="0" w:line="240" w:lineRule="auto"/>
        <w:rPr>
          <w:rFonts w:ascii="Arial" w:hAnsi="Arial" w:cs="Arial"/>
          <w:sz w:val="24"/>
          <w:szCs w:val="24"/>
        </w:rPr>
      </w:pPr>
    </w:p>
    <w:p w:rsidR="00257E6D" w:rsidRDefault="00257E6D" w14:paraId="406B7C6D" w14:textId="77777777"/>
    <w:sectPr w:rsidR="00257E6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visionView w:comment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6D"/>
    <w:rsid w:val="00257E6D"/>
    <w:rsid w:val="009D611A"/>
    <w:rsid w:val="00B72783"/>
    <w:rsid w:val="38933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2EDF"/>
  <w15:chartTrackingRefBased/>
  <w15:docId w15:val="{94284AFE-5B59-42E9-89F7-9C90C98E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7E6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57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rtoero.ca/giving-back/advocacy/" TargetMode="External" Id="rId5" /><Relationship Type="http://schemas.openxmlformats.org/officeDocument/2006/relationships/customXml" Target="../customXml/item3.xml" Id="rId10" /><Relationship Type="http://schemas.openxmlformats.org/officeDocument/2006/relationships/hyperlink" Target="https://rtoero.ca/"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EE6FB60A5774A8795808DE7115626" ma:contentTypeVersion="15" ma:contentTypeDescription="Create a new document." ma:contentTypeScope="" ma:versionID="2ef33f644d3a9d9d57f6c0b93944bed4">
  <xsd:schema xmlns:xsd="http://www.w3.org/2001/XMLSchema" xmlns:xs="http://www.w3.org/2001/XMLSchema" xmlns:p="http://schemas.microsoft.com/office/2006/metadata/properties" xmlns:ns2="fbcf77bd-7386-4399-b4e8-41feb23492ee" xmlns:ns3="1a66136d-9258-4742-ad99-ed2b3cd58982" targetNamespace="http://schemas.microsoft.com/office/2006/metadata/properties" ma:root="true" ma:fieldsID="cc184a030f1a71b51a0830879d862cb4" ns2:_="" ns3:_="">
    <xsd:import namespace="fbcf77bd-7386-4399-b4e8-41feb23492ee"/>
    <xsd:import namespace="1a66136d-9258-4742-ad99-ed2b3cd589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f77bd-7386-4399-b4e8-41feb23492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c5d757-3066-45ea-a69c-0c19ea276059}" ma:internalName="TaxCatchAll" ma:showField="CatchAllData" ma:web="fbcf77bd-7386-4399-b4e8-41feb23492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66136d-9258-4742-ad99-ed2b3cd589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7bdb3b-f00c-4283-a2df-fe8ed147711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6136d-9258-4742-ad99-ed2b3cd58982">
      <Terms xmlns="http://schemas.microsoft.com/office/infopath/2007/PartnerControls"/>
    </lcf76f155ced4ddcb4097134ff3c332f>
    <TaxCatchAll xmlns="fbcf77bd-7386-4399-b4e8-41feb23492ee" xsi:nil="true"/>
  </documentManagement>
</p:properties>
</file>

<file path=customXml/itemProps1.xml><?xml version="1.0" encoding="utf-8"?>
<ds:datastoreItem xmlns:ds="http://schemas.openxmlformats.org/officeDocument/2006/customXml" ds:itemID="{E5B6EE99-E7E0-40EE-9943-FD46E6107A6B}"/>
</file>

<file path=customXml/itemProps2.xml><?xml version="1.0" encoding="utf-8"?>
<ds:datastoreItem xmlns:ds="http://schemas.openxmlformats.org/officeDocument/2006/customXml" ds:itemID="{CE09931C-725B-4F34-AAD3-E40923CE6532}"/>
</file>

<file path=customXml/itemProps3.xml><?xml version="1.0" encoding="utf-8"?>
<ds:datastoreItem xmlns:ds="http://schemas.openxmlformats.org/officeDocument/2006/customXml" ds:itemID="{BCCF6FBF-6FDB-45D0-87E4-D2FA64EEE4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Foxman</dc:creator>
  <cp:keywords/>
  <dc:description/>
  <cp:lastModifiedBy>Alison LaMantia</cp:lastModifiedBy>
  <cp:revision>5</cp:revision>
  <dcterms:created xsi:type="dcterms:W3CDTF">2024-03-14T17:43:00Z</dcterms:created>
  <dcterms:modified xsi:type="dcterms:W3CDTF">2024-03-27T14:19:58Z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0x0101008A5EE6FB60A5774A8795808DE7115626</vt:lpwstr>
  </property>
  <property fmtid="{D5CDD505-2E9C-101B-9397-08002B2CF9AE}" pid="3" name="MediaServiceImageTags">
    <vt:lpwstr/>
  </property>
</Properties>
</file>